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11" w:rsidRPr="00825111" w:rsidRDefault="00825111" w:rsidP="008251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51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Приложение N 1. Перечень жизненно необходимых и важнейших лекарственных препаратов для медицинского применения на 2019 год </w:t>
      </w:r>
    </w:p>
    <w:p w:rsidR="00825111" w:rsidRPr="00825111" w:rsidRDefault="00825111" w:rsidP="00825111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r w:rsidRPr="00825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</w:t>
      </w:r>
      <w:r w:rsidRPr="00825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5" w:history="1">
        <w:r w:rsidRPr="00825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распоряжению</w:t>
        </w:r>
      </w:hyperlink>
      <w:r w:rsidRPr="0082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</w:t>
      </w:r>
      <w:r w:rsidRPr="00825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825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 декабря 2018 г. N 2738-р</w:t>
      </w:r>
    </w:p>
    <w:p w:rsidR="00825111" w:rsidRPr="00825111" w:rsidRDefault="00825111" w:rsidP="0082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5111" w:rsidRPr="00825111" w:rsidRDefault="00825111" w:rsidP="0082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жизненно необходимых и важнейших лекарственных препаратов для медицинского применения на 2019 год</w:t>
      </w:r>
    </w:p>
    <w:p w:rsidR="00825111" w:rsidRPr="00825111" w:rsidRDefault="00825111" w:rsidP="0082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5111" w:rsidRPr="00825111" w:rsidRDefault="00825111" w:rsidP="0082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6" w:history="1">
        <w:r w:rsidRPr="00825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справку</w:t>
        </w:r>
      </w:hyperlink>
      <w:r w:rsidRPr="0082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регистрации предельных отпускных цен производителей на ЖНВЛП</w:t>
      </w:r>
    </w:p>
    <w:p w:rsidR="00825111" w:rsidRPr="00825111" w:rsidRDefault="00825111" w:rsidP="0082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7" w:history="1">
        <w:r w:rsidRPr="00825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Сравнительную таблицу</w:t>
        </w:r>
      </w:hyperlink>
      <w:r w:rsidRPr="0082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Перечня и </w:t>
      </w:r>
      <w:hyperlink r:id="rId8" w:anchor="block_1000" w:history="1">
        <w:r w:rsidRPr="00825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Перечня</w:t>
        </w:r>
      </w:hyperlink>
      <w:r w:rsidRPr="0082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жизненно необходимых и важнейших лекарственных препаратов для медицинского применения на 2018 год, утвержденного </w:t>
      </w:r>
      <w:hyperlink r:id="rId9" w:history="1">
        <w:r w:rsidRPr="00825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</w:t>
        </w:r>
      </w:hyperlink>
      <w:r w:rsidRPr="0082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23 октября 2017 г. N 2323-р</w:t>
      </w:r>
    </w:p>
    <w:p w:rsidR="00825111" w:rsidRPr="00825111" w:rsidRDefault="00825111" w:rsidP="0082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37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3843"/>
        <w:gridCol w:w="3410"/>
        <w:gridCol w:w="4693"/>
      </w:tblGrid>
      <w:tr w:rsidR="00825111" w:rsidRPr="00825111" w:rsidTr="00825111">
        <w:trPr>
          <w:tblCellSpacing w:w="15" w:type="dxa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8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4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825111" w:rsidRPr="00825111" w:rsidRDefault="00825111" w:rsidP="0082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37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3833"/>
        <w:gridCol w:w="3421"/>
        <w:gridCol w:w="30"/>
        <w:gridCol w:w="4656"/>
      </w:tblGrid>
      <w:tr w:rsidR="00825111" w:rsidRPr="00825111" w:rsidTr="00825111">
        <w:trPr>
          <w:tblCellSpacing w:w="15" w:type="dxa"/>
        </w:trPr>
        <w:tc>
          <w:tcPr>
            <w:tcW w:w="1785" w:type="dxa"/>
            <w:tcBorders>
              <w:top w:val="single" w:sz="6" w:space="0" w:color="000000"/>
            </w:tcBorders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840" w:type="dxa"/>
            <w:tcBorders>
              <w:top w:val="single" w:sz="6" w:space="0" w:color="000000"/>
            </w:tcBorders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405" w:type="dxa"/>
            <w:tcBorders>
              <w:top w:val="single" w:sz="6" w:space="0" w:color="000000"/>
            </w:tcBorders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</w:tcBorders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двенадцатиперстной кишки и гастроэзофагеальной рефлюксной болезни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A02BA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А02ВС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A02BX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</w:t>
            </w:r>
            <w:proofErr w:type="gramStart"/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  <w:proofErr w:type="gramEnd"/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высвобождением, </w:t>
            </w:r>
            <w:proofErr w:type="gramStart"/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</w:t>
            </w: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кишечного тракта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метоклопрамид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A04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лиофилизированные;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gramStart"/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B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А07ВС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жевательные;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лиофилизированные;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A07E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А07ЕС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суспензии </w:t>
            </w: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приема внутрь и местного применения;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А09АА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А10А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А10АВ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А10АС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3840" w:type="dxa"/>
            <w:vMerge w:val="restart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25111" w:rsidRPr="00825111" w:rsidRDefault="00825111" w:rsidP="0082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25111" w:rsidRPr="00825111" w:rsidRDefault="00825111" w:rsidP="0082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пролонгированным </w:t>
            </w: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А10ВВ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А10ВН</w:t>
            </w:r>
          </w:p>
        </w:tc>
        <w:tc>
          <w:tcPr>
            <w:tcW w:w="3840" w:type="dxa"/>
            <w:vMerge w:val="restart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25111" w:rsidRPr="00825111" w:rsidRDefault="00825111" w:rsidP="0082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25111" w:rsidRPr="00825111" w:rsidRDefault="00825111" w:rsidP="0082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 эмпаглифлозин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мазь для наружного применения;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А11СС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6F9293" wp14:editId="6456FBA6">
                  <wp:extent cx="209550" cy="238125"/>
                  <wp:effectExtent l="0" t="0" r="0" b="9525"/>
                  <wp:docPr id="7" name="Рисунок 7" descr="https://base.garant.ru/files/base/72123048/22250357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ase.garant.ru/files/base/72123048/22250357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его комбинации с витаминами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00FEDF" wp14:editId="593E9C9C">
                  <wp:extent cx="209550" cy="238125"/>
                  <wp:effectExtent l="0" t="0" r="0" b="9525"/>
                  <wp:docPr id="6" name="Рисунок 6" descr="https://base.garant.ru/files/base/72123048/163274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ase.garant.ru/files/base/72123048/163274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0AE037" wp14:editId="06488C21">
                  <wp:extent cx="266700" cy="238125"/>
                  <wp:effectExtent l="0" t="0" r="0" b="9525"/>
                  <wp:docPr id="5" name="Рисунок 5" descr="https://base.garant.ru/files/base/72123048/1119024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ase.garant.ru/files/base/72123048/1119024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А11DА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3481EA" wp14:editId="0168C321">
                  <wp:extent cx="209550" cy="238125"/>
                  <wp:effectExtent l="0" t="0" r="0" b="9525"/>
                  <wp:docPr id="4" name="Рисунок 4" descr="https://base.garant.ru/files/base/72123048/22250357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ase.garant.ru/files/base/72123048/22250357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А11Н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А14А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А14АВ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А16А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А16АА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А16АВ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 бета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3840" w:type="dxa"/>
            <w:vMerge w:val="restart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25111" w:rsidRPr="00825111" w:rsidRDefault="00825111" w:rsidP="0082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25111" w:rsidRPr="00825111" w:rsidRDefault="00825111" w:rsidP="0082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25111" w:rsidRPr="00825111" w:rsidRDefault="00825111" w:rsidP="0082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</w:t>
            </w:r>
            <w:proofErr w:type="gramStart"/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В02А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В02АА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гемостатики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(замороженный)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</w:t>
            </w:r>
            <w:proofErr w:type="gramStart"/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наружного применения;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B03AC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1289A7" wp14:editId="01379C25">
                  <wp:extent cx="238125" cy="238125"/>
                  <wp:effectExtent l="0" t="0" r="9525" b="9525"/>
                  <wp:docPr id="3" name="Рисунок 3" descr="https://base.garant.ru/files/base/72123048/30048763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ase.garant.ru/files/base/72123048/30048763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фолиевая кислота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6DF991" wp14:editId="0F0C01C4">
                  <wp:extent cx="238125" cy="238125"/>
                  <wp:effectExtent l="0" t="0" r="9525" b="9525"/>
                  <wp:docPr id="2" name="Рисунок 2" descr="https://base.garant.ru/files/base/72123048/30048763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base.garant.ru/files/base/72123048/30048763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(цианокобаламин и его аналоги)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B05BA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лактата раствор сложный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(калия хлорид + кальция хлорид + натрия хлорид + натрия лактат)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(калия хлорид + кальция хлорид + натрия хлорид)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и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</w:tbl>
    <w:p w:rsidR="00825111" w:rsidRPr="00825111" w:rsidRDefault="00825111" w:rsidP="00825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7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5"/>
        <w:gridCol w:w="3829"/>
        <w:gridCol w:w="3413"/>
        <w:gridCol w:w="30"/>
        <w:gridCol w:w="4663"/>
      </w:tblGrid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С01А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</w:t>
            </w:r>
            <w:proofErr w:type="gramStart"/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спрей для местного и наружного применения </w:t>
            </w:r>
            <w:proofErr w:type="gramStart"/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  <w:proofErr w:type="gramEnd"/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спрей для местного применения </w:t>
            </w:r>
            <w:proofErr w:type="gramStart"/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  <w:proofErr w:type="gramEnd"/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C01BC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ретард;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подъязычный дозированный;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C01E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парабульбарного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C02CA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модифицированным </w:t>
            </w: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C03C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инъекций;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C07AA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замедленным высвобождением,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</w:t>
            </w:r>
            <w:proofErr w:type="gramStart"/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бета-адреноблокаторы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блокаторы кальциевых каналов с прямым действием на </w:t>
            </w: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сердце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пролонгированного действия,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C10A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vMerge w:val="restart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3840" w:type="dxa"/>
            <w:vMerge w:val="restart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111" w:rsidRPr="00825111" w:rsidRDefault="00825111" w:rsidP="0082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111" w:rsidRPr="00825111" w:rsidRDefault="00825111" w:rsidP="0082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глюкокортикоиды, применяемые в </w:t>
            </w: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дерматологии</w:t>
            </w:r>
            <w:proofErr w:type="gramEnd"/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D07A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 применения (</w:t>
            </w:r>
            <w:proofErr w:type="gramStart"/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спиртовой</w:t>
            </w:r>
            <w:proofErr w:type="gramEnd"/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наружного применения;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D11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</w:tbl>
    <w:p w:rsidR="00825111" w:rsidRPr="00825111" w:rsidRDefault="00825111" w:rsidP="00825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7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2"/>
        <w:gridCol w:w="3840"/>
        <w:gridCol w:w="3408"/>
        <w:gridCol w:w="4680"/>
      </w:tblGrid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подкожного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пролонгированного действия;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модифицированным </w:t>
            </w: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G04CB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местного применения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H02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 суспензия для внутримышечного и внутрисуставного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для интравитреального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Н05В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Н05ВА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спрей назальный дозированный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Н05ВХ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825111" w:rsidRPr="00825111" w:rsidRDefault="00825111" w:rsidP="00825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7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3833"/>
        <w:gridCol w:w="30"/>
        <w:gridCol w:w="3415"/>
        <w:gridCol w:w="4661"/>
      </w:tblGrid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</w:t>
            </w: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</w:t>
            </w:r>
            <w:proofErr w:type="gramStart"/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модифицированным</w:t>
            </w:r>
            <w:proofErr w:type="gramEnd"/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высвобождением, </w:t>
            </w:r>
            <w:proofErr w:type="gramStart"/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</w:t>
            </w: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J01FF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J01X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и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</w:t>
            </w:r>
            <w:proofErr w:type="gramStart"/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vMerge w:val="restart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J02AX</w:t>
            </w:r>
          </w:p>
        </w:tc>
        <w:tc>
          <w:tcPr>
            <w:tcW w:w="3840" w:type="dxa"/>
            <w:vMerge w:val="restart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111" w:rsidRPr="00825111" w:rsidRDefault="00825111" w:rsidP="0082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111" w:rsidRPr="00825111" w:rsidRDefault="00825111" w:rsidP="0082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 кишечнорастворимой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 оболочкой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gramStart"/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  <w:proofErr w:type="gramEnd"/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внутримышечного, ингаляционного и эндотрахеального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тиоуреидоиминометил-пиридиния перхлорат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J04AM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мазь глазная;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для детей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концентрат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зидовудин + ламивудин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противоботулиническая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L01AA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антибиотики и </w:t>
            </w: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родственные соединения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L01DB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внутрисосудистого и внутрипузырного </w:t>
            </w: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L01DC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L01XB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L01XE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внутривенного и подкожного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некроза опухоли альфа-1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(тимозин рекомбинантный)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внутримышечного и подкожного </w:t>
            </w: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 пролонгированного действия;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L02BG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и наружного применения;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для наружного и местного </w:t>
            </w: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суппозитории вагинальные и ректальные;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</w:tbl>
    <w:p w:rsidR="00825111" w:rsidRPr="00825111" w:rsidRDefault="00825111" w:rsidP="00825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7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3"/>
        <w:gridCol w:w="30"/>
        <w:gridCol w:w="3799"/>
        <w:gridCol w:w="30"/>
        <w:gridCol w:w="3418"/>
        <w:gridCol w:w="30"/>
        <w:gridCol w:w="4640"/>
      </w:tblGrid>
      <w:tr w:rsidR="00825111" w:rsidRPr="00825111" w:rsidTr="00825111">
        <w:trPr>
          <w:tblCellSpacing w:w="15" w:type="dxa"/>
        </w:trPr>
        <w:tc>
          <w:tcPr>
            <w:tcW w:w="178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M01AB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M01AC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оксикамы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пролонгированного действия;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M01C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M03AX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</w:t>
            </w:r>
            <w:proofErr w:type="gramStart"/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3840" w:type="dxa"/>
            <w:gridSpan w:val="2"/>
            <w:vMerge w:val="restart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препараты, влияющие на </w:t>
            </w: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структуру и минерализацию костей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деносумаб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25111" w:rsidRPr="00825111" w:rsidRDefault="00825111" w:rsidP="0082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N01AB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3840" w:type="dxa"/>
            <w:gridSpan w:val="2"/>
            <w:vMerge w:val="restart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25111" w:rsidRPr="00825111" w:rsidRDefault="00825111" w:rsidP="0082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</w:t>
            </w: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пластырь трансдермальный;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кишечнорастворимые,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N02BE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N03AE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кишечнорастворимой </w:t>
            </w: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N04BA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N05AE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</w:t>
            </w: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N05B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N06BX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N06D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</w:t>
            </w: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 пролонгированного действия;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N07C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825111" w:rsidRPr="00825111" w:rsidRDefault="00825111" w:rsidP="00825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7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3836"/>
        <w:gridCol w:w="3399"/>
        <w:gridCol w:w="30"/>
        <w:gridCol w:w="4668"/>
      </w:tblGrid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P02B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Р02СЕ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(для детей);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R02A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2-адреномиметики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для ингаляций;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3840" w:type="dxa"/>
            <w:vMerge w:val="restart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25111" w:rsidRPr="00825111" w:rsidRDefault="00825111" w:rsidP="0082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25111" w:rsidRPr="00825111" w:rsidRDefault="00825111" w:rsidP="0082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назальный дозированный;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кишечнорастворимые;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R03BB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гранулы для приготовления сиропа;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R06AX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468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</w:tbl>
    <w:p w:rsidR="00825111" w:rsidRPr="00825111" w:rsidRDefault="00825111" w:rsidP="00825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7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3832"/>
        <w:gridCol w:w="30"/>
        <w:gridCol w:w="3423"/>
        <w:gridCol w:w="4654"/>
      </w:tblGrid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S01H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3840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40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proofErr w:type="gramStart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AC6783" wp14:editId="230BE5FB">
                  <wp:extent cx="133350" cy="200025"/>
                  <wp:effectExtent l="0" t="0" r="0" b="9525"/>
                  <wp:docPr id="1" name="Рисунок 1" descr="https://base.garant.ru/files/base/72123048/13087319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ase.garant.ru/files/base/72123048/13087319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оксигидроксида, сахарозы и крахмала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V07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3840" w:type="dxa"/>
            <w:vMerge w:val="restart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25111" w:rsidRPr="00825111" w:rsidRDefault="00825111" w:rsidP="0082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25111" w:rsidRPr="00825111" w:rsidRDefault="00825111" w:rsidP="0082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25111" w:rsidRPr="00825111" w:rsidRDefault="00825111" w:rsidP="0082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рентгеноконтрастные средства, кроме </w:t>
            </w:r>
            <w:proofErr w:type="gramStart"/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йодсодержащих</w:t>
            </w:r>
            <w:proofErr w:type="gramEnd"/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3840" w:type="dxa"/>
            <w:vMerge w:val="restart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25111" w:rsidRPr="00825111" w:rsidRDefault="00825111" w:rsidP="0082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25111" w:rsidRPr="00825111" w:rsidRDefault="00825111" w:rsidP="0082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3840" w:type="dxa"/>
            <w:vMerge w:val="restart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</w:t>
            </w:r>
          </w:p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радиофармацевтические средства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25111" w:rsidRPr="00825111" w:rsidRDefault="00825111" w:rsidP="0082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25111" w:rsidRPr="00825111" w:rsidRDefault="00825111" w:rsidP="0082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25111" w:rsidRPr="00825111" w:rsidRDefault="00825111" w:rsidP="0082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111" w:rsidRPr="00825111" w:rsidTr="00825111">
        <w:trPr>
          <w:tblCellSpacing w:w="15" w:type="dxa"/>
        </w:trPr>
        <w:tc>
          <w:tcPr>
            <w:tcW w:w="1785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384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3405" w:type="dxa"/>
            <w:gridSpan w:val="2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радия хлорид [223 Ra]</w:t>
            </w:r>
          </w:p>
        </w:tc>
        <w:tc>
          <w:tcPr>
            <w:tcW w:w="4680" w:type="dxa"/>
            <w:hideMark/>
          </w:tcPr>
          <w:p w:rsidR="00825111" w:rsidRPr="00825111" w:rsidRDefault="00825111" w:rsidP="0082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403C1C" w:rsidRDefault="00403C1C">
      <w:bookmarkStart w:id="1" w:name="_GoBack"/>
      <w:bookmarkEnd w:id="1"/>
    </w:p>
    <w:sectPr w:rsidR="00403C1C" w:rsidSect="0082511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11"/>
    <w:rsid w:val="00403C1C"/>
    <w:rsid w:val="0082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5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1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82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25111"/>
  </w:style>
  <w:style w:type="character" w:styleId="a3">
    <w:name w:val="Hyperlink"/>
    <w:basedOn w:val="a0"/>
    <w:uiPriority w:val="99"/>
    <w:semiHidden/>
    <w:unhideWhenUsed/>
    <w:rsid w:val="008251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511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2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2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2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2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5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1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82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25111"/>
  </w:style>
  <w:style w:type="character" w:styleId="a3">
    <w:name w:val="Hyperlink"/>
    <w:basedOn w:val="a0"/>
    <w:uiPriority w:val="99"/>
    <w:semiHidden/>
    <w:unhideWhenUsed/>
    <w:rsid w:val="008251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511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2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2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2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2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86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7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6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38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795840/53f89421bbdaf741eb2d1ecc4ddb4c33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base.garant.ru/77674563/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5756200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base.garant.ru/72123048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795840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95</Pages>
  <Words>14709</Words>
  <Characters>83845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Шехтман Анна Валерьевна</dc:creator>
  <cp:lastModifiedBy>Шехтман Анна Валерьевна</cp:lastModifiedBy>
  <cp:revision>1</cp:revision>
  <dcterms:created xsi:type="dcterms:W3CDTF">2019-07-01T11:59:00Z</dcterms:created>
  <dcterms:modified xsi:type="dcterms:W3CDTF">2019-07-01T12:01:00Z</dcterms:modified>
</cp:coreProperties>
</file>